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0" w:rsidRPr="002B0EF0" w:rsidRDefault="00146B58" w:rsidP="002B0E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r w:rsidRPr="002B0EF0">
        <w:rPr>
          <w:rFonts w:ascii="Times New Roman" w:hAnsi="Times New Roman" w:cs="Times New Roman"/>
          <w:b/>
          <w:sz w:val="40"/>
          <w:szCs w:val="40"/>
        </w:rPr>
        <w:t xml:space="preserve">Відділ </w:t>
      </w:r>
    </w:p>
    <w:p w:rsidR="002B0EF0" w:rsidRPr="002B0EF0" w:rsidRDefault="002B0EF0" w:rsidP="002B0E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F0">
        <w:rPr>
          <w:rFonts w:ascii="Times New Roman" w:hAnsi="Times New Roman" w:cs="Times New Roman"/>
          <w:b/>
          <w:sz w:val="40"/>
          <w:szCs w:val="40"/>
        </w:rPr>
        <w:t>з</w:t>
      </w:r>
      <w:r w:rsidR="00E20A0D" w:rsidRPr="002B0EF0">
        <w:rPr>
          <w:rFonts w:ascii="Times New Roman" w:hAnsi="Times New Roman" w:cs="Times New Roman"/>
          <w:b/>
          <w:sz w:val="40"/>
          <w:szCs w:val="40"/>
        </w:rPr>
        <w:t xml:space="preserve">агальних проблем техніки </w:t>
      </w:r>
    </w:p>
    <w:p w:rsidR="00E20A0D" w:rsidRPr="002B0EF0" w:rsidRDefault="00E20A0D" w:rsidP="002B0E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F0">
        <w:rPr>
          <w:rFonts w:ascii="Times New Roman" w:hAnsi="Times New Roman" w:cs="Times New Roman"/>
          <w:b/>
          <w:sz w:val="40"/>
          <w:szCs w:val="40"/>
        </w:rPr>
        <w:t>та технології дугового зварювання</w:t>
      </w:r>
    </w:p>
    <w:bookmarkEnd w:id="0"/>
    <w:p w:rsidR="00146B58" w:rsidRDefault="00146B58" w:rsidP="0014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7D" w:rsidRDefault="00B804FE" w:rsidP="00580B7D">
      <w:pPr>
        <w:spacing w:after="0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71395" cy="2009775"/>
            <wp:effectExtent l="0" t="0" r="0" b="0"/>
            <wp:wrapTight wrapText="bothSides">
              <wp:wrapPolygon edited="0">
                <wp:start x="0" y="0"/>
                <wp:lineTo x="0" y="21498"/>
                <wp:lineTo x="21377" y="21498"/>
                <wp:lineTo x="21377" y="0"/>
                <wp:lineTo x="0" y="0"/>
              </wp:wrapPolygon>
            </wp:wrapTight>
            <wp:docPr id="4" name="Рисунок 1" descr="C:\Users\Тарас\Desktop\Майданчук Т.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\Desktop\Майданчук Т.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580B7D" w:rsidRDefault="00580B7D" w:rsidP="00580B7D">
      <w:pPr>
        <w:spacing w:after="0"/>
        <w:jc w:val="both"/>
      </w:pPr>
    </w:p>
    <w:p w:rsidR="00B804FE" w:rsidRDefault="00580B7D" w:rsidP="00580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B7D">
        <w:rPr>
          <w:rFonts w:ascii="Times New Roman" w:hAnsi="Times New Roman" w:cs="Times New Roman"/>
          <w:b/>
          <w:sz w:val="28"/>
          <w:szCs w:val="28"/>
        </w:rPr>
        <w:t>Майданчук</w:t>
      </w:r>
      <w:proofErr w:type="spellEnd"/>
      <w:r w:rsidRPr="00580B7D">
        <w:rPr>
          <w:rFonts w:ascii="Times New Roman" w:hAnsi="Times New Roman" w:cs="Times New Roman"/>
          <w:b/>
          <w:sz w:val="28"/>
          <w:szCs w:val="28"/>
        </w:rPr>
        <w:t xml:space="preserve"> Тарас Борисович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20A0D" w:rsidRDefault="00580B7D" w:rsidP="0058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20A0D" w:rsidRPr="0026367B">
        <w:rPr>
          <w:rFonts w:ascii="Times New Roman" w:eastAsia="Times New Roman" w:hAnsi="Times New Roman" w:cs="Times New Roman"/>
          <w:sz w:val="28"/>
          <w:szCs w:val="28"/>
        </w:rPr>
        <w:t>авідуючий відділом, кандидат технічних наук</w:t>
      </w:r>
    </w:p>
    <w:p w:rsidR="00580B7D" w:rsidRPr="0026367B" w:rsidRDefault="00580B7D" w:rsidP="00580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0D" w:rsidRPr="00580B7D" w:rsidRDefault="00E20A0D" w:rsidP="0026367B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0B7D">
        <w:rPr>
          <w:rFonts w:ascii="Times New Roman" w:eastAsia="Times New Roman" w:hAnsi="Times New Roman" w:cs="Times New Roman"/>
          <w:b/>
          <w:sz w:val="32"/>
          <w:szCs w:val="32"/>
        </w:rPr>
        <w:t>Склад підрозділу</w:t>
      </w:r>
    </w:p>
    <w:p w:rsidR="00E20A0D" w:rsidRPr="0026367B" w:rsidRDefault="00E20A0D" w:rsidP="0026367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67B">
        <w:rPr>
          <w:rFonts w:ascii="Times New Roman" w:eastAsia="Times New Roman" w:hAnsi="Times New Roman" w:cs="Times New Roman"/>
          <w:sz w:val="28"/>
          <w:szCs w:val="28"/>
        </w:rPr>
        <w:t>Загальна чисельність працівників 11 (8 наукових співробітників, 3 технічні співробітники).</w:t>
      </w:r>
    </w:p>
    <w:p w:rsidR="00E20A0D" w:rsidRPr="00E20A0D" w:rsidRDefault="00E20A0D" w:rsidP="0026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A0D">
        <w:rPr>
          <w:rFonts w:ascii="Times New Roman" w:hAnsi="Times New Roman" w:cs="Times New Roman"/>
          <w:sz w:val="28"/>
          <w:szCs w:val="28"/>
        </w:rPr>
        <w:t>Майданчук</w:t>
      </w:r>
      <w:proofErr w:type="spellEnd"/>
      <w:r w:rsidRPr="00E20A0D">
        <w:rPr>
          <w:rFonts w:ascii="Times New Roman" w:hAnsi="Times New Roman" w:cs="Times New Roman"/>
          <w:sz w:val="28"/>
          <w:szCs w:val="28"/>
        </w:rPr>
        <w:t xml:space="preserve"> Тарас Борисович</w:t>
      </w:r>
      <w:r w:rsidR="00B64F71">
        <w:rPr>
          <w:rFonts w:ascii="Times New Roman" w:hAnsi="Times New Roman" w:cs="Times New Roman"/>
          <w:sz w:val="28"/>
          <w:szCs w:val="28"/>
        </w:rPr>
        <w:t>, кандидат технічних наук</w:t>
      </w:r>
    </w:p>
    <w:p w:rsidR="00E20A0D" w:rsidRPr="00E20A0D" w:rsidRDefault="00E20A0D" w:rsidP="002636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A0D">
        <w:rPr>
          <w:rFonts w:ascii="Times New Roman" w:eastAsia="Times New Roman" w:hAnsi="Times New Roman" w:cs="Times New Roman"/>
          <w:sz w:val="28"/>
          <w:szCs w:val="28"/>
        </w:rPr>
        <w:t>Ілюшенко</w:t>
      </w:r>
      <w:proofErr w:type="spellEnd"/>
      <w:r w:rsidRPr="00E20A0D">
        <w:rPr>
          <w:rFonts w:ascii="Times New Roman" w:eastAsia="Times New Roman" w:hAnsi="Times New Roman" w:cs="Times New Roman"/>
          <w:sz w:val="28"/>
          <w:szCs w:val="28"/>
        </w:rPr>
        <w:t xml:space="preserve"> Валентин Михайлович</w:t>
      </w:r>
      <w:r w:rsidR="00B64F71">
        <w:rPr>
          <w:rFonts w:ascii="Times New Roman" w:eastAsia="Times New Roman" w:hAnsi="Times New Roman" w:cs="Times New Roman"/>
          <w:sz w:val="28"/>
          <w:szCs w:val="28"/>
        </w:rPr>
        <w:t>, кандидат технічних наук, старший науковий співробітник</w:t>
      </w:r>
    </w:p>
    <w:p w:rsidR="007348DB" w:rsidRDefault="007348DB" w:rsidP="00734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A0D">
        <w:rPr>
          <w:rFonts w:ascii="Times New Roman" w:eastAsia="Times New Roman" w:hAnsi="Times New Roman" w:cs="Times New Roman"/>
          <w:sz w:val="28"/>
          <w:szCs w:val="28"/>
        </w:rPr>
        <w:t>Ганчук</w:t>
      </w:r>
      <w:proofErr w:type="spellEnd"/>
      <w:r w:rsidRPr="00E20A0D">
        <w:rPr>
          <w:rFonts w:ascii="Times New Roman" w:eastAsia="Times New Roman" w:hAnsi="Times New Roman" w:cs="Times New Roman"/>
          <w:sz w:val="28"/>
          <w:szCs w:val="28"/>
        </w:rPr>
        <w:t xml:space="preserve"> Андрій Володим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0A0D">
        <w:rPr>
          <w:rFonts w:ascii="Times New Roman" w:eastAsia="Times New Roman" w:hAnsi="Times New Roman" w:cs="Times New Roman"/>
          <w:sz w:val="28"/>
          <w:szCs w:val="28"/>
        </w:rPr>
        <w:t>рович</w:t>
      </w:r>
      <w:r w:rsidR="00580B7D">
        <w:rPr>
          <w:rFonts w:ascii="Times New Roman" w:eastAsia="Times New Roman" w:hAnsi="Times New Roman" w:cs="Times New Roman"/>
          <w:sz w:val="28"/>
          <w:szCs w:val="28"/>
        </w:rPr>
        <w:t>, заступник завідуючого відділом</w:t>
      </w:r>
    </w:p>
    <w:p w:rsidR="00E20A0D" w:rsidRPr="00E20A0D" w:rsidRDefault="00E20A0D" w:rsidP="002636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0A0D">
        <w:rPr>
          <w:rFonts w:ascii="Times New Roman" w:eastAsia="Times New Roman" w:hAnsi="Times New Roman" w:cs="Times New Roman"/>
          <w:sz w:val="28"/>
          <w:szCs w:val="28"/>
        </w:rPr>
        <w:t>Лукьяненко</w:t>
      </w:r>
      <w:proofErr w:type="spellEnd"/>
      <w:r w:rsidRPr="00E20A0D">
        <w:rPr>
          <w:rFonts w:ascii="Times New Roman" w:eastAsia="Times New Roman" w:hAnsi="Times New Roman" w:cs="Times New Roman"/>
          <w:sz w:val="28"/>
          <w:szCs w:val="28"/>
        </w:rPr>
        <w:t xml:space="preserve"> Євгенія Павлівна</w:t>
      </w:r>
      <w:r w:rsidR="00AF495C">
        <w:rPr>
          <w:rFonts w:ascii="Times New Roman" w:eastAsia="Times New Roman" w:hAnsi="Times New Roman" w:cs="Times New Roman"/>
          <w:sz w:val="28"/>
          <w:szCs w:val="28"/>
        </w:rPr>
        <w:t>, молодший науковий співробітник</w:t>
      </w:r>
    </w:p>
    <w:p w:rsidR="008E6692" w:rsidRDefault="008E6692" w:rsidP="002636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</w:t>
      </w:r>
      <w:r w:rsidR="0026367B">
        <w:rPr>
          <w:rFonts w:ascii="Times New Roman" w:eastAsia="Times New Roman" w:hAnsi="Times New Roman" w:cs="Times New Roman"/>
          <w:sz w:val="28"/>
          <w:szCs w:val="28"/>
        </w:rPr>
        <w:t>Анатолій Миколайович</w:t>
      </w:r>
      <w:r w:rsidR="00580B7D">
        <w:rPr>
          <w:rFonts w:ascii="Times New Roman" w:eastAsia="Times New Roman" w:hAnsi="Times New Roman" w:cs="Times New Roman"/>
          <w:sz w:val="28"/>
          <w:szCs w:val="28"/>
        </w:rPr>
        <w:t>, завідуючий групою</w:t>
      </w:r>
    </w:p>
    <w:p w:rsidR="0026367B" w:rsidRDefault="00AF495C" w:rsidP="002636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Степчен</w:t>
      </w:r>
      <w:r w:rsidR="00580B7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 w:rsidR="00580B7D">
        <w:rPr>
          <w:rFonts w:ascii="Times New Roman" w:eastAsia="Times New Roman" w:hAnsi="Times New Roman" w:cs="Times New Roman"/>
          <w:sz w:val="28"/>
          <w:szCs w:val="28"/>
        </w:rPr>
        <w:t xml:space="preserve"> Дмитро Миколайович, завідуючий групою</w:t>
      </w:r>
      <w:r w:rsidR="0026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B7D" w:rsidRDefault="00580B7D" w:rsidP="002636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40D" w:rsidRPr="00580B7D" w:rsidRDefault="0040340D" w:rsidP="00AF495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0B7D">
        <w:rPr>
          <w:rFonts w:ascii="Times New Roman" w:hAnsi="Times New Roman" w:cs="Times New Roman"/>
          <w:b/>
          <w:sz w:val="32"/>
          <w:szCs w:val="32"/>
        </w:rPr>
        <w:t>Основні напрямки діяльності відділу</w:t>
      </w:r>
      <w:r w:rsidR="009313E3">
        <w:rPr>
          <w:rFonts w:ascii="Times New Roman" w:hAnsi="Times New Roman" w:cs="Times New Roman"/>
          <w:b/>
          <w:sz w:val="32"/>
          <w:szCs w:val="32"/>
        </w:rPr>
        <w:t>:</w:t>
      </w:r>
    </w:p>
    <w:p w:rsidR="0040340D" w:rsidRPr="0040340D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40D">
        <w:rPr>
          <w:rFonts w:ascii="Times New Roman" w:hAnsi="Times New Roman" w:cs="Times New Roman"/>
          <w:sz w:val="28"/>
          <w:szCs w:val="28"/>
        </w:rPr>
        <w:t>• створення нових і вдосконалення і</w:t>
      </w:r>
      <w:r w:rsidR="009313E3">
        <w:rPr>
          <w:rFonts w:ascii="Times New Roman" w:hAnsi="Times New Roman" w:cs="Times New Roman"/>
          <w:sz w:val="28"/>
          <w:szCs w:val="28"/>
        </w:rPr>
        <w:t>снуючих способів автоматизованого</w:t>
      </w:r>
      <w:r w:rsidRPr="0040340D">
        <w:rPr>
          <w:rFonts w:ascii="Times New Roman" w:hAnsi="Times New Roman" w:cs="Times New Roman"/>
          <w:sz w:val="28"/>
          <w:szCs w:val="28"/>
        </w:rPr>
        <w:t xml:space="preserve"> дугового зварювання під флюсом, в захисних газах і відкритою дугою;</w:t>
      </w:r>
    </w:p>
    <w:p w:rsidR="0040340D" w:rsidRPr="0040340D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40D">
        <w:rPr>
          <w:rFonts w:ascii="Times New Roman" w:hAnsi="Times New Roman" w:cs="Times New Roman"/>
          <w:sz w:val="28"/>
          <w:szCs w:val="28"/>
        </w:rPr>
        <w:t>• розробка нових пр</w:t>
      </w:r>
      <w:r w:rsidR="00A04677">
        <w:rPr>
          <w:rFonts w:ascii="Times New Roman" w:hAnsi="Times New Roman" w:cs="Times New Roman"/>
          <w:sz w:val="28"/>
          <w:szCs w:val="28"/>
        </w:rPr>
        <w:t>ийомів і техніки автоматизованого</w:t>
      </w:r>
      <w:r w:rsidRPr="0040340D">
        <w:rPr>
          <w:rFonts w:ascii="Times New Roman" w:hAnsi="Times New Roman" w:cs="Times New Roman"/>
          <w:sz w:val="28"/>
          <w:szCs w:val="28"/>
        </w:rPr>
        <w:t xml:space="preserve"> дугового зварювання в різних прост</w:t>
      </w:r>
      <w:r w:rsidR="00E20A0D">
        <w:rPr>
          <w:rFonts w:ascii="Times New Roman" w:hAnsi="Times New Roman" w:cs="Times New Roman"/>
          <w:sz w:val="28"/>
          <w:szCs w:val="28"/>
        </w:rPr>
        <w:t>орових положеннях</w:t>
      </w:r>
      <w:r w:rsidR="009313E3">
        <w:rPr>
          <w:rFonts w:ascii="Times New Roman" w:hAnsi="Times New Roman" w:cs="Times New Roman"/>
          <w:sz w:val="28"/>
          <w:szCs w:val="28"/>
        </w:rPr>
        <w:t>, зокрема в</w:t>
      </w:r>
      <w:r w:rsidRPr="0040340D">
        <w:rPr>
          <w:rFonts w:ascii="Times New Roman" w:hAnsi="Times New Roman" w:cs="Times New Roman"/>
          <w:sz w:val="28"/>
          <w:szCs w:val="28"/>
        </w:rPr>
        <w:t xml:space="preserve"> монтажних умовах;</w:t>
      </w:r>
    </w:p>
    <w:p w:rsidR="00FF0AA3" w:rsidRPr="00A04677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40D">
        <w:rPr>
          <w:rFonts w:ascii="Times New Roman" w:hAnsi="Times New Roman" w:cs="Times New Roman"/>
          <w:sz w:val="28"/>
          <w:szCs w:val="28"/>
        </w:rPr>
        <w:t xml:space="preserve">• технологія </w:t>
      </w:r>
      <w:r w:rsidR="009313E3">
        <w:rPr>
          <w:rFonts w:ascii="Times New Roman" w:hAnsi="Times New Roman" w:cs="Times New Roman"/>
          <w:sz w:val="28"/>
          <w:szCs w:val="28"/>
        </w:rPr>
        <w:t>та</w:t>
      </w:r>
      <w:r w:rsidRPr="0040340D">
        <w:rPr>
          <w:rFonts w:ascii="Times New Roman" w:hAnsi="Times New Roman" w:cs="Times New Roman"/>
          <w:sz w:val="28"/>
          <w:szCs w:val="28"/>
        </w:rPr>
        <w:t xml:space="preserve"> металургія</w:t>
      </w:r>
      <w:r w:rsidR="009313E3">
        <w:rPr>
          <w:rFonts w:ascii="Times New Roman" w:hAnsi="Times New Roman" w:cs="Times New Roman"/>
          <w:sz w:val="28"/>
          <w:szCs w:val="28"/>
        </w:rPr>
        <w:t xml:space="preserve"> зварювання і наплавлення міді та</w:t>
      </w:r>
      <w:r w:rsidRPr="0040340D">
        <w:rPr>
          <w:rFonts w:ascii="Times New Roman" w:hAnsi="Times New Roman" w:cs="Times New Roman"/>
          <w:sz w:val="28"/>
          <w:szCs w:val="28"/>
        </w:rPr>
        <w:t xml:space="preserve"> її сплавів.</w:t>
      </w:r>
    </w:p>
    <w:p w:rsidR="0040340D" w:rsidRDefault="009313E3" w:rsidP="008F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з виконанням науково-дослідних і дослідно-конструкто</w:t>
      </w:r>
      <w:r>
        <w:rPr>
          <w:rFonts w:ascii="Times New Roman" w:hAnsi="Times New Roman" w:cs="Times New Roman"/>
          <w:sz w:val="28"/>
          <w:szCs w:val="28"/>
        </w:rPr>
        <w:t>рських робіт відділ виготовляє та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передає </w:t>
      </w:r>
      <w:r>
        <w:rPr>
          <w:rFonts w:ascii="Times New Roman" w:hAnsi="Times New Roman" w:cs="Times New Roman"/>
          <w:sz w:val="28"/>
          <w:szCs w:val="28"/>
        </w:rPr>
        <w:t>замовникам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дослідні зразки н</w:t>
      </w:r>
      <w:r w:rsidR="00A04677" w:rsidRPr="008E6692">
        <w:rPr>
          <w:rFonts w:ascii="Times New Roman" w:hAnsi="Times New Roman" w:cs="Times New Roman"/>
          <w:sz w:val="28"/>
          <w:szCs w:val="28"/>
        </w:rPr>
        <w:t>ової техніки (автомати підвісного та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тракторного типу, монтажні апарати, </w:t>
      </w:r>
      <w:r w:rsidR="00A04677" w:rsidRPr="008E6692">
        <w:rPr>
          <w:rFonts w:ascii="Times New Roman" w:hAnsi="Times New Roman" w:cs="Times New Roman"/>
          <w:sz w:val="28"/>
          <w:szCs w:val="28"/>
        </w:rPr>
        <w:t>та ін.), дослідні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партії нових зварювальних матеріалів на основі міді та її сплавів</w:t>
      </w:r>
      <w:r w:rsidR="001552F7">
        <w:rPr>
          <w:rFonts w:ascii="Times New Roman" w:hAnsi="Times New Roman" w:cs="Times New Roman"/>
          <w:sz w:val="28"/>
          <w:szCs w:val="28"/>
        </w:rPr>
        <w:t>,</w:t>
      </w:r>
      <w:r w:rsidR="0040340D" w:rsidRPr="008E6692">
        <w:rPr>
          <w:rFonts w:ascii="Times New Roman" w:hAnsi="Times New Roman" w:cs="Times New Roman"/>
          <w:sz w:val="28"/>
          <w:szCs w:val="28"/>
        </w:rPr>
        <w:t xml:space="preserve"> а також здійснює авторський нагляд при їх впровадженні на виробництві.</w:t>
      </w:r>
    </w:p>
    <w:p w:rsidR="001552F7" w:rsidRPr="00A04677" w:rsidRDefault="001552F7" w:rsidP="00AF4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0D" w:rsidRDefault="00E20A0D" w:rsidP="00155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52F7">
        <w:rPr>
          <w:rFonts w:ascii="Times New Roman" w:eastAsia="Times New Roman" w:hAnsi="Times New Roman" w:cs="Times New Roman"/>
          <w:b/>
          <w:bCs/>
          <w:sz w:val="32"/>
          <w:szCs w:val="32"/>
        </w:rPr>
        <w:t>Приклади реалізації наукових досягнень при створенні наукомісткої продукції</w:t>
      </w:r>
    </w:p>
    <w:p w:rsidR="001552F7" w:rsidRPr="001552F7" w:rsidRDefault="001552F7" w:rsidP="00155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0340D" w:rsidRPr="00E20A0D" w:rsidRDefault="0040340D" w:rsidP="008F4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>Нова техніка</w:t>
      </w:r>
      <w:r w:rsidR="00E20A0D" w:rsidRPr="00E20A0D">
        <w:rPr>
          <w:rFonts w:ascii="Times New Roman" w:hAnsi="Times New Roman" w:cs="Times New Roman"/>
          <w:sz w:val="28"/>
          <w:szCs w:val="28"/>
        </w:rPr>
        <w:t>:</w:t>
      </w:r>
      <w:r w:rsidRPr="00E20A0D">
        <w:rPr>
          <w:rFonts w:ascii="Times New Roman" w:hAnsi="Times New Roman" w:cs="Times New Roman"/>
          <w:sz w:val="28"/>
          <w:szCs w:val="28"/>
        </w:rPr>
        <w:t xml:space="preserve"> (легкі монтажні апара</w:t>
      </w:r>
      <w:r w:rsidR="00A04677" w:rsidRPr="00E20A0D">
        <w:rPr>
          <w:rFonts w:ascii="Times New Roman" w:hAnsi="Times New Roman" w:cs="Times New Roman"/>
          <w:sz w:val="28"/>
          <w:szCs w:val="28"/>
        </w:rPr>
        <w:t>ти серії АД-300) автоматизованого</w:t>
      </w:r>
      <w:r w:rsidRPr="00E20A0D">
        <w:rPr>
          <w:rFonts w:ascii="Times New Roman" w:hAnsi="Times New Roman" w:cs="Times New Roman"/>
          <w:sz w:val="28"/>
          <w:szCs w:val="28"/>
        </w:rPr>
        <w:t xml:space="preserve"> дугового зварювання вертикальних і горизонтальних швів успішно впроваджені:</w:t>
      </w:r>
    </w:p>
    <w:p w:rsidR="0040340D" w:rsidRPr="00E20A0D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>- в суднобудуванні при зварюванні монтажних стиків в цехових умовах і на стапелі;</w:t>
      </w:r>
    </w:p>
    <w:p w:rsidR="0040340D" w:rsidRPr="00E20A0D" w:rsidRDefault="00A0467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E20A0D">
        <w:rPr>
          <w:rFonts w:ascii="Times New Roman" w:hAnsi="Times New Roman" w:cs="Times New Roman"/>
          <w:sz w:val="28"/>
          <w:szCs w:val="28"/>
        </w:rPr>
        <w:t>резервуаробудуванні</w:t>
      </w:r>
      <w:proofErr w:type="spellEnd"/>
      <w:r w:rsidR="0040340D" w:rsidRPr="00E20A0D">
        <w:rPr>
          <w:rFonts w:ascii="Times New Roman" w:hAnsi="Times New Roman" w:cs="Times New Roman"/>
          <w:sz w:val="28"/>
          <w:szCs w:val="28"/>
        </w:rPr>
        <w:t xml:space="preserve"> як при </w:t>
      </w:r>
      <w:proofErr w:type="spellStart"/>
      <w:r w:rsidR="0040340D" w:rsidRPr="00E20A0D">
        <w:rPr>
          <w:rFonts w:ascii="Times New Roman" w:hAnsi="Times New Roman" w:cs="Times New Roman"/>
          <w:sz w:val="28"/>
          <w:szCs w:val="28"/>
        </w:rPr>
        <w:t>полистовому</w:t>
      </w:r>
      <w:proofErr w:type="spellEnd"/>
      <w:r w:rsidR="0040340D" w:rsidRPr="00E20A0D">
        <w:rPr>
          <w:rFonts w:ascii="Times New Roman" w:hAnsi="Times New Roman" w:cs="Times New Roman"/>
          <w:sz w:val="28"/>
          <w:szCs w:val="28"/>
        </w:rPr>
        <w:t xml:space="preserve"> способі монтажу стінки резервуара, так і при блоковому (резервуари місткістю 10-20-50 тис. </w:t>
      </w:r>
      <w:r w:rsidR="00B64F71">
        <w:rPr>
          <w:rFonts w:ascii="Times New Roman" w:hAnsi="Times New Roman" w:cs="Times New Roman"/>
          <w:sz w:val="28"/>
          <w:szCs w:val="28"/>
        </w:rPr>
        <w:t>м</w:t>
      </w:r>
      <w:r w:rsidR="0040340D" w:rsidRPr="00E20A0D">
        <w:rPr>
          <w:rFonts w:ascii="Times New Roman" w:hAnsi="Times New Roman" w:cs="Times New Roman"/>
          <w:sz w:val="28"/>
          <w:szCs w:val="28"/>
        </w:rPr>
        <w:t>³)</w:t>
      </w:r>
      <w:r w:rsidR="001552F7">
        <w:rPr>
          <w:rFonts w:ascii="Times New Roman" w:hAnsi="Times New Roman" w:cs="Times New Roman"/>
          <w:sz w:val="28"/>
          <w:szCs w:val="28"/>
        </w:rPr>
        <w:t>;</w:t>
      </w:r>
    </w:p>
    <w:p w:rsidR="0040340D" w:rsidRPr="00E20A0D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>- при будівництві кожуха доменної печі №5 на Єнакі</w:t>
      </w:r>
      <w:r w:rsidR="001552F7">
        <w:rPr>
          <w:rFonts w:ascii="Times New Roman" w:hAnsi="Times New Roman" w:cs="Times New Roman"/>
          <w:sz w:val="28"/>
          <w:szCs w:val="28"/>
        </w:rPr>
        <w:t>ївському металургійному заводі та</w:t>
      </w:r>
      <w:r w:rsidRPr="00E20A0D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E20A0D">
        <w:rPr>
          <w:rFonts w:ascii="Times New Roman" w:hAnsi="Times New Roman" w:cs="Times New Roman"/>
          <w:sz w:val="28"/>
          <w:szCs w:val="28"/>
        </w:rPr>
        <w:t>декомпоз</w:t>
      </w:r>
      <w:r w:rsidR="00B64F71">
        <w:rPr>
          <w:rFonts w:ascii="Times New Roman" w:hAnsi="Times New Roman" w:cs="Times New Roman"/>
          <w:sz w:val="28"/>
          <w:szCs w:val="28"/>
        </w:rPr>
        <w:t>е</w:t>
      </w:r>
      <w:r w:rsidRPr="00E20A0D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E20A0D">
        <w:rPr>
          <w:rFonts w:ascii="Times New Roman" w:hAnsi="Times New Roman" w:cs="Times New Roman"/>
          <w:sz w:val="28"/>
          <w:szCs w:val="28"/>
        </w:rPr>
        <w:t xml:space="preserve"> на Мик</w:t>
      </w:r>
      <w:r w:rsidR="001552F7">
        <w:rPr>
          <w:rFonts w:ascii="Times New Roman" w:hAnsi="Times New Roman" w:cs="Times New Roman"/>
          <w:sz w:val="28"/>
          <w:szCs w:val="28"/>
        </w:rPr>
        <w:t>олаївському глиноземному заводі;</w:t>
      </w:r>
    </w:p>
    <w:p w:rsidR="0040340D" w:rsidRDefault="0040340D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 xml:space="preserve">- малогабаритний автомат типу СТ-37 застосований на Дарницькому </w:t>
      </w:r>
      <w:r w:rsidR="00B64F71">
        <w:rPr>
          <w:rFonts w:ascii="Times New Roman" w:hAnsi="Times New Roman" w:cs="Times New Roman"/>
          <w:sz w:val="28"/>
          <w:szCs w:val="28"/>
        </w:rPr>
        <w:t>вагоноремонтному заводі</w:t>
      </w:r>
      <w:r w:rsidRPr="00E20A0D">
        <w:rPr>
          <w:rFonts w:ascii="Times New Roman" w:hAnsi="Times New Roman" w:cs="Times New Roman"/>
          <w:sz w:val="28"/>
          <w:szCs w:val="28"/>
        </w:rPr>
        <w:t xml:space="preserve"> для автоматизованої зварювання балок торцевих стінок </w:t>
      </w:r>
      <w:r w:rsidR="001552F7">
        <w:rPr>
          <w:rFonts w:ascii="Times New Roman" w:hAnsi="Times New Roman" w:cs="Times New Roman"/>
          <w:sz w:val="28"/>
          <w:szCs w:val="28"/>
        </w:rPr>
        <w:t>кузова залізничних на піввагонів;</w:t>
      </w:r>
    </w:p>
    <w:p w:rsidR="00B64F71" w:rsidRDefault="00B64F7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розроблені, запатентовані та атестовані для впровадження на </w:t>
      </w:r>
      <w:r w:rsidR="001552F7">
        <w:rPr>
          <w:rFonts w:ascii="Times New Roman" w:hAnsi="Times New Roman" w:cs="Times New Roman"/>
          <w:sz w:val="28"/>
          <w:szCs w:val="28"/>
        </w:rPr>
        <w:t xml:space="preserve">низці </w:t>
      </w:r>
      <w:r>
        <w:rPr>
          <w:rFonts w:ascii="Times New Roman" w:hAnsi="Times New Roman" w:cs="Times New Roman"/>
          <w:sz w:val="28"/>
          <w:szCs w:val="28"/>
        </w:rPr>
        <w:t>промислових підприємств зварювальні матеріали для зварювання міді та мідних сплавів:</w:t>
      </w: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801" w:rsidRPr="00FE7801" w:rsidRDefault="00B64F71" w:rsidP="008F4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01">
        <w:rPr>
          <w:rFonts w:ascii="Times New Roman" w:hAnsi="Times New Roman" w:cs="Times New Roman"/>
          <w:b/>
          <w:sz w:val="28"/>
          <w:szCs w:val="28"/>
        </w:rPr>
        <w:t>покриті електроди</w:t>
      </w:r>
      <w:r w:rsidR="00AF495C">
        <w:rPr>
          <w:rFonts w:ascii="Times New Roman" w:hAnsi="Times New Roman" w:cs="Times New Roman"/>
          <w:b/>
          <w:sz w:val="28"/>
          <w:szCs w:val="28"/>
        </w:rPr>
        <w:t>:</w:t>
      </w:r>
      <w:r w:rsidRPr="00FE7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F71" w:rsidRDefault="00B64F7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марок АН</w:t>
      </w:r>
      <w:r w:rsidR="001552F7">
        <w:rPr>
          <w:rFonts w:ascii="Times New Roman" w:hAnsi="Times New Roman" w:cs="Times New Roman"/>
          <w:sz w:val="28"/>
          <w:szCs w:val="28"/>
        </w:rPr>
        <w:t>Ц-3М  - для зварювання міді з/</w:t>
      </w:r>
      <w:r w:rsidR="00FE7801">
        <w:rPr>
          <w:rFonts w:ascii="Times New Roman" w:hAnsi="Times New Roman" w:cs="Times New Roman"/>
          <w:sz w:val="28"/>
          <w:szCs w:val="28"/>
        </w:rPr>
        <w:t>без підігріву до 10 мм з висок</w:t>
      </w:r>
      <w:r w:rsidR="001552F7">
        <w:rPr>
          <w:rFonts w:ascii="Times New Roman" w:hAnsi="Times New Roman" w:cs="Times New Roman"/>
          <w:sz w:val="28"/>
          <w:szCs w:val="28"/>
        </w:rPr>
        <w:t xml:space="preserve">ими показниками </w:t>
      </w:r>
      <w:proofErr w:type="spellStart"/>
      <w:r w:rsidR="001552F7">
        <w:rPr>
          <w:rFonts w:ascii="Times New Roman" w:hAnsi="Times New Roman" w:cs="Times New Roman"/>
          <w:sz w:val="28"/>
          <w:szCs w:val="28"/>
        </w:rPr>
        <w:t>електропрово</w:t>
      </w:r>
      <w:r>
        <w:rPr>
          <w:rFonts w:ascii="Times New Roman" w:hAnsi="Times New Roman" w:cs="Times New Roman"/>
          <w:sz w:val="28"/>
          <w:szCs w:val="28"/>
        </w:rPr>
        <w:t>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4F71" w:rsidRDefault="00B64F7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АНБА-1 – для зварювання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алюмінієвих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F71" w:rsidRDefault="00B64F7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АНБО-1, АНБО-2 – для зварювання олов’яних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високоолов'яних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801" w:rsidRDefault="00B64F7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801">
        <w:rPr>
          <w:rFonts w:ascii="Times New Roman" w:hAnsi="Times New Roman" w:cs="Times New Roman"/>
          <w:b/>
          <w:sz w:val="28"/>
          <w:szCs w:val="28"/>
        </w:rPr>
        <w:t>металопорошкові</w:t>
      </w:r>
      <w:proofErr w:type="spellEnd"/>
      <w:r w:rsidRPr="00FE7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01" w:rsidRPr="00FE7801">
        <w:rPr>
          <w:rFonts w:ascii="Times New Roman" w:hAnsi="Times New Roman" w:cs="Times New Roman"/>
          <w:b/>
          <w:sz w:val="28"/>
          <w:szCs w:val="28"/>
        </w:rPr>
        <w:t>дроти</w:t>
      </w:r>
      <w:r w:rsidR="00FE7801">
        <w:rPr>
          <w:rFonts w:ascii="Times New Roman" w:hAnsi="Times New Roman" w:cs="Times New Roman"/>
          <w:sz w:val="28"/>
          <w:szCs w:val="28"/>
        </w:rPr>
        <w:t>:</w:t>
      </w:r>
    </w:p>
    <w:p w:rsidR="004A1CF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ПДМ-1 – для зварювання та</w:t>
      </w:r>
      <w:r w:rsidR="004A1CF7">
        <w:rPr>
          <w:rFonts w:ascii="Times New Roman" w:hAnsi="Times New Roman" w:cs="Times New Roman"/>
          <w:sz w:val="28"/>
          <w:szCs w:val="28"/>
        </w:rPr>
        <w:t xml:space="preserve"> наплавлення міді з високими показниками </w:t>
      </w:r>
      <w:proofErr w:type="spellStart"/>
      <w:r w:rsidR="004A1CF7">
        <w:rPr>
          <w:rFonts w:ascii="Times New Roman" w:hAnsi="Times New Roman" w:cs="Times New Roman"/>
          <w:sz w:val="28"/>
          <w:szCs w:val="28"/>
        </w:rPr>
        <w:t>електро-</w:t>
      </w:r>
      <w:proofErr w:type="spellEnd"/>
      <w:r w:rsidR="004A1CF7">
        <w:rPr>
          <w:rFonts w:ascii="Times New Roman" w:hAnsi="Times New Roman" w:cs="Times New Roman"/>
          <w:sz w:val="28"/>
          <w:szCs w:val="28"/>
        </w:rPr>
        <w:t xml:space="preserve"> та теплопровідності;</w:t>
      </w:r>
    </w:p>
    <w:p w:rsidR="004A1CF7" w:rsidRDefault="004A1CF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БрХЦр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наплавлення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БрХЦр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7801" w:rsidRDefault="00FE780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2">
        <w:rPr>
          <w:rFonts w:ascii="Times New Roman" w:hAnsi="Times New Roman" w:cs="Times New Roman"/>
          <w:sz w:val="28"/>
          <w:szCs w:val="28"/>
        </w:rPr>
        <w:t>ПД БрОФ10-1</w:t>
      </w:r>
      <w:r>
        <w:rPr>
          <w:rFonts w:ascii="Times New Roman" w:hAnsi="Times New Roman" w:cs="Times New Roman"/>
          <w:sz w:val="28"/>
          <w:szCs w:val="28"/>
        </w:rPr>
        <w:t xml:space="preserve"> – для наплавлення бронзи БрО10Ф1;</w:t>
      </w: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801" w:rsidRPr="00FE7801" w:rsidRDefault="00B64F71" w:rsidP="008F4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01">
        <w:rPr>
          <w:rFonts w:ascii="Times New Roman" w:hAnsi="Times New Roman" w:cs="Times New Roman"/>
          <w:b/>
          <w:sz w:val="28"/>
          <w:szCs w:val="28"/>
        </w:rPr>
        <w:t>композитн</w:t>
      </w:r>
      <w:r w:rsidR="00FE7801" w:rsidRPr="00FE7801">
        <w:rPr>
          <w:rFonts w:ascii="Times New Roman" w:hAnsi="Times New Roman" w:cs="Times New Roman"/>
          <w:b/>
          <w:sz w:val="28"/>
          <w:szCs w:val="28"/>
        </w:rPr>
        <w:t>і дроти:</w:t>
      </w:r>
    </w:p>
    <w:p w:rsidR="00B64F71" w:rsidRDefault="00FE780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B32"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 w:rsidRPr="00182B32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7801">
        <w:rPr>
          <w:rFonts w:ascii="Times New Roman" w:hAnsi="Times New Roman" w:cs="Times New Roman"/>
          <w:sz w:val="28"/>
          <w:szCs w:val="28"/>
        </w:rPr>
        <w:t xml:space="preserve"> </w:t>
      </w:r>
      <w:r w:rsidRPr="00182B32">
        <w:rPr>
          <w:rFonts w:ascii="Times New Roman" w:hAnsi="Times New Roman" w:cs="Times New Roman"/>
          <w:sz w:val="28"/>
          <w:szCs w:val="28"/>
        </w:rPr>
        <w:t xml:space="preserve">ПД </w:t>
      </w:r>
      <w:proofErr w:type="spellStart"/>
      <w:r w:rsidRPr="00182B32">
        <w:rPr>
          <w:rFonts w:ascii="Times New Roman" w:hAnsi="Times New Roman" w:cs="Times New Roman"/>
          <w:sz w:val="28"/>
          <w:szCs w:val="28"/>
        </w:rPr>
        <w:t>БрАЖМц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наплавлення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алюмінієвих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801" w:rsidRDefault="00FE7801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D7" w:rsidRPr="00E20A0D" w:rsidRDefault="008F4FD7" w:rsidP="008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075" w:rsidRPr="006B4075" w:rsidRDefault="006B4075" w:rsidP="00A04677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proofErr w:type="spellStart"/>
      <w:r w:rsidRPr="002C0F49">
        <w:rPr>
          <w:rFonts w:ascii="Times New Roman" w:hAnsi="Times New Roman" w:cs="Times New Roman"/>
          <w:b/>
          <w:sz w:val="28"/>
          <w:szCs w:val="28"/>
          <w:lang w:val="ru-RU"/>
        </w:rPr>
        <w:t>Поточні</w:t>
      </w:r>
      <w:proofErr w:type="spellEnd"/>
      <w:r w:rsidRPr="002C0F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0F49">
        <w:rPr>
          <w:rFonts w:ascii="Times New Roman" w:hAnsi="Times New Roman" w:cs="Times New Roman"/>
          <w:b/>
          <w:sz w:val="28"/>
          <w:szCs w:val="28"/>
          <w:lang w:val="ru-RU"/>
        </w:rPr>
        <w:t>проекти</w:t>
      </w:r>
      <w:proofErr w:type="spellEnd"/>
    </w:p>
    <w:p w:rsidR="006D1A00" w:rsidRPr="008F4FD7" w:rsidRDefault="006D1A00" w:rsidP="008F4FD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FD7">
        <w:rPr>
          <w:rFonts w:ascii="Times New Roman" w:hAnsi="Times New Roman" w:cs="Times New Roman"/>
          <w:sz w:val="28"/>
          <w:szCs w:val="28"/>
        </w:rPr>
        <w:t>Відомча тема</w:t>
      </w:r>
      <w:r w:rsidR="0026367B" w:rsidRPr="008F4FD7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Pr="008F4FD7">
        <w:rPr>
          <w:rFonts w:ascii="Times New Roman" w:hAnsi="Times New Roman" w:cs="Times New Roman"/>
          <w:sz w:val="28"/>
          <w:szCs w:val="28"/>
        </w:rPr>
        <w:t xml:space="preserve"> </w:t>
      </w:r>
      <w:r w:rsidR="0026367B" w:rsidRPr="008F4FD7">
        <w:rPr>
          <w:rFonts w:ascii="Times New Roman" w:hAnsi="Times New Roman" w:cs="Times New Roman"/>
          <w:sz w:val="28"/>
          <w:szCs w:val="28"/>
        </w:rPr>
        <w:t>1.6.1.1.37.4</w:t>
      </w:r>
      <w:r w:rsidRPr="008F4FD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F4FD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F4FD7">
        <w:rPr>
          <w:rFonts w:ascii="Times New Roman" w:hAnsi="Times New Roman" w:cs="Times New Roman"/>
          <w:sz w:val="28"/>
          <w:szCs w:val="28"/>
        </w:rPr>
        <w:t>ідження та розробка високопродуктивних технологій дугового зварювання низьколегованих сталей та наплавлення сплавів на мідній основі при  комбінованому захисті зварювальної ванни».</w:t>
      </w:r>
    </w:p>
    <w:p w:rsidR="002C0F49" w:rsidRPr="008F4FD7" w:rsidRDefault="002C0F49" w:rsidP="008F4FD7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4FD7">
        <w:rPr>
          <w:rFonts w:ascii="Times New Roman" w:eastAsia="Times New Roman" w:hAnsi="Times New Roman" w:cs="Times New Roman"/>
          <w:sz w:val="28"/>
          <w:szCs w:val="28"/>
        </w:rPr>
        <w:t>Науково-дослідн</w:t>
      </w:r>
      <w:r w:rsidRPr="008F4FD7">
        <w:rPr>
          <w:rFonts w:ascii="Times New Roman" w:hAnsi="Times New Roman" w:cs="Times New Roman"/>
          <w:sz w:val="28"/>
          <w:szCs w:val="28"/>
        </w:rPr>
        <w:t>а</w:t>
      </w:r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робот</w:t>
      </w:r>
      <w:r w:rsidRPr="008F4FD7">
        <w:rPr>
          <w:rFonts w:ascii="Times New Roman" w:hAnsi="Times New Roman" w:cs="Times New Roman"/>
          <w:sz w:val="28"/>
          <w:szCs w:val="28"/>
        </w:rPr>
        <w:t>а</w:t>
      </w:r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молодих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учених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НАН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F4FD7">
        <w:rPr>
          <w:rFonts w:ascii="Times New Roman" w:hAnsi="Times New Roman" w:cs="Times New Roman"/>
          <w:sz w:val="28"/>
          <w:szCs w:val="28"/>
        </w:rPr>
        <w:t xml:space="preserve"> 1.6.2.2.37.60.24</w:t>
      </w:r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FD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F4FD7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8F4FD7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еколого-гігієнічних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покритих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FD7">
        <w:rPr>
          <w:rFonts w:ascii="Times New Roman" w:eastAsia="Times New Roman" w:hAnsi="Times New Roman" w:cs="Times New Roman"/>
          <w:sz w:val="28"/>
          <w:szCs w:val="28"/>
        </w:rPr>
        <w:t>електродів</w:t>
      </w:r>
      <w:proofErr w:type="spellEnd"/>
      <w:r w:rsidRPr="008F4FD7">
        <w:rPr>
          <w:rFonts w:ascii="Times New Roman" w:eastAsia="Times New Roman" w:hAnsi="Times New Roman" w:cs="Times New Roman"/>
          <w:sz w:val="28"/>
          <w:szCs w:val="28"/>
        </w:rPr>
        <w:t xml:space="preserve"> для дугового зварювання мідних сплавів</w:t>
      </w:r>
      <w:r w:rsidRPr="008F4FD7">
        <w:rPr>
          <w:rFonts w:ascii="Times New Roman" w:hAnsi="Times New Roman" w:cs="Times New Roman"/>
          <w:sz w:val="28"/>
          <w:szCs w:val="28"/>
        </w:rPr>
        <w:t>»</w:t>
      </w:r>
    </w:p>
    <w:p w:rsidR="002C0F49" w:rsidRPr="008E6692" w:rsidRDefault="004A1CF7" w:rsidP="008F4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0F49" w:rsidRPr="008E6692">
        <w:rPr>
          <w:rFonts w:ascii="Times New Roman" w:hAnsi="Times New Roman" w:cs="Times New Roman"/>
          <w:sz w:val="28"/>
          <w:szCs w:val="28"/>
        </w:rPr>
        <w:t>ауково-дослідн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F4FD7">
        <w:rPr>
          <w:rFonts w:ascii="Times New Roman" w:hAnsi="Times New Roman" w:cs="Times New Roman"/>
          <w:sz w:val="28"/>
          <w:szCs w:val="28"/>
        </w:rPr>
        <w:t xml:space="preserve"> та</w:t>
      </w:r>
      <w:r w:rsidR="002C0F49" w:rsidRPr="008E6692">
        <w:rPr>
          <w:rFonts w:ascii="Times New Roman" w:hAnsi="Times New Roman" w:cs="Times New Roman"/>
          <w:sz w:val="28"/>
          <w:szCs w:val="28"/>
        </w:rPr>
        <w:t xml:space="preserve"> технологічн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C0F49" w:rsidRPr="008E6692">
        <w:rPr>
          <w:rFonts w:ascii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0F49" w:rsidRPr="008E66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F49" w:rsidRPr="008E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C0F49" w:rsidRPr="008E6692">
        <w:rPr>
          <w:rFonts w:ascii="Times New Roman" w:hAnsi="Times New Roman" w:cs="Times New Roman"/>
          <w:sz w:val="28"/>
          <w:szCs w:val="28"/>
        </w:rPr>
        <w:t xml:space="preserve"> відпрацюванн</w:t>
      </w:r>
      <w:r w:rsidR="008F4FD7">
        <w:rPr>
          <w:rFonts w:ascii="Times New Roman" w:hAnsi="Times New Roman" w:cs="Times New Roman"/>
          <w:sz w:val="28"/>
          <w:szCs w:val="28"/>
        </w:rPr>
        <w:t>ю та в</w:t>
      </w:r>
      <w:r>
        <w:rPr>
          <w:rFonts w:ascii="Times New Roman" w:hAnsi="Times New Roman" w:cs="Times New Roman"/>
          <w:sz w:val="28"/>
          <w:szCs w:val="28"/>
        </w:rPr>
        <w:t xml:space="preserve">досконаленню </w:t>
      </w:r>
      <w:r w:rsidR="002C0F49" w:rsidRPr="008E6692">
        <w:rPr>
          <w:rFonts w:ascii="Times New Roman" w:hAnsi="Times New Roman" w:cs="Times New Roman"/>
          <w:sz w:val="28"/>
          <w:szCs w:val="28"/>
        </w:rPr>
        <w:t>технологі</w:t>
      </w:r>
      <w:r w:rsidR="008F4FD7">
        <w:rPr>
          <w:rFonts w:ascii="Times New Roman" w:hAnsi="Times New Roman" w:cs="Times New Roman"/>
          <w:sz w:val="28"/>
          <w:szCs w:val="28"/>
        </w:rPr>
        <w:t>й зварювання і</w:t>
      </w:r>
      <w:r>
        <w:rPr>
          <w:rFonts w:ascii="Times New Roman" w:hAnsi="Times New Roman" w:cs="Times New Roman"/>
          <w:sz w:val="28"/>
          <w:szCs w:val="28"/>
        </w:rPr>
        <w:t xml:space="preserve"> наплавлення мідних сплавів з урахуванням підвищених експлуатаційних вимог.</w:t>
      </w:r>
    </w:p>
    <w:p w:rsidR="0040340D" w:rsidRPr="00E20A0D" w:rsidRDefault="008F4FD7" w:rsidP="00A04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Перспективні розробки</w:t>
      </w:r>
    </w:p>
    <w:p w:rsidR="0040340D" w:rsidRPr="00E20A0D" w:rsidRDefault="0040340D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 w:rsidRPr="0040340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F4FD7">
        <w:rPr>
          <w:rFonts w:ascii="Times New Roman" w:hAnsi="Times New Roman" w:cs="Times New Roman"/>
          <w:sz w:val="28"/>
          <w:szCs w:val="28"/>
          <w:lang w:val="ru-RU"/>
        </w:rPr>
        <w:t>межах</w:t>
      </w:r>
      <w:r w:rsidRPr="00E20A0D">
        <w:rPr>
          <w:rFonts w:ascii="Times New Roman" w:hAnsi="Times New Roman" w:cs="Times New Roman"/>
          <w:sz w:val="28"/>
          <w:szCs w:val="28"/>
        </w:rPr>
        <w:t xml:space="preserve"> вик</w:t>
      </w:r>
      <w:r w:rsidR="008F4FD7">
        <w:rPr>
          <w:rFonts w:ascii="Times New Roman" w:hAnsi="Times New Roman" w:cs="Times New Roman"/>
          <w:sz w:val="28"/>
          <w:szCs w:val="28"/>
        </w:rPr>
        <w:t>онання відомчих тем розроблені та</w:t>
      </w:r>
      <w:r w:rsidRPr="00E20A0D">
        <w:rPr>
          <w:rFonts w:ascii="Times New Roman" w:hAnsi="Times New Roman" w:cs="Times New Roman"/>
          <w:sz w:val="28"/>
          <w:szCs w:val="28"/>
        </w:rPr>
        <w:t xml:space="preserve"> </w:t>
      </w:r>
      <w:r w:rsidR="008F4FD7">
        <w:rPr>
          <w:rFonts w:ascii="Times New Roman" w:hAnsi="Times New Roman" w:cs="Times New Roman"/>
          <w:sz w:val="28"/>
          <w:szCs w:val="28"/>
        </w:rPr>
        <w:t>успішно випробувані технологія та</w:t>
      </w:r>
      <w:r w:rsidRPr="00E20A0D">
        <w:rPr>
          <w:rFonts w:ascii="Times New Roman" w:hAnsi="Times New Roman" w:cs="Times New Roman"/>
          <w:sz w:val="28"/>
          <w:szCs w:val="28"/>
        </w:rPr>
        <w:t xml:space="preserve"> устаткування для комбінованих процесів зварювання</w:t>
      </w:r>
      <w:r w:rsidR="008F4FD7">
        <w:rPr>
          <w:rFonts w:ascii="Times New Roman" w:hAnsi="Times New Roman" w:cs="Times New Roman"/>
          <w:sz w:val="28"/>
          <w:szCs w:val="28"/>
        </w:rPr>
        <w:t>,</w:t>
      </w:r>
      <w:r w:rsidRPr="00E20A0D">
        <w:rPr>
          <w:rFonts w:ascii="Times New Roman" w:hAnsi="Times New Roman" w:cs="Times New Roman"/>
          <w:sz w:val="28"/>
          <w:szCs w:val="28"/>
        </w:rPr>
        <w:t xml:space="preserve"> в яких використовуються два джерела нагріву, а саме:</w:t>
      </w:r>
    </w:p>
    <w:p w:rsidR="0040340D" w:rsidRPr="00E20A0D" w:rsidRDefault="0040340D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 xml:space="preserve">• </w:t>
      </w:r>
      <w:r w:rsidR="004A1CF7">
        <w:rPr>
          <w:rFonts w:ascii="Times New Roman" w:hAnsi="Times New Roman" w:cs="Times New Roman"/>
          <w:sz w:val="28"/>
          <w:szCs w:val="28"/>
        </w:rPr>
        <w:t>п</w:t>
      </w:r>
      <w:r w:rsidRPr="00E20A0D">
        <w:rPr>
          <w:rFonts w:ascii="Times New Roman" w:hAnsi="Times New Roman" w:cs="Times New Roman"/>
          <w:sz w:val="28"/>
          <w:szCs w:val="28"/>
        </w:rPr>
        <w:t>лазмова дуга + дуга в захисному газі (</w:t>
      </w:r>
      <w:r w:rsidR="009F35B3">
        <w:rPr>
          <w:rFonts w:ascii="Times New Roman" w:hAnsi="Times New Roman" w:cs="Times New Roman"/>
          <w:sz w:val="28"/>
          <w:szCs w:val="28"/>
          <w:lang w:val="en-US"/>
        </w:rPr>
        <w:t>MIG</w:t>
      </w:r>
      <w:r w:rsidR="009F35B3" w:rsidRPr="009F35B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F35B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E20A0D">
        <w:rPr>
          <w:rFonts w:ascii="Times New Roman" w:hAnsi="Times New Roman" w:cs="Times New Roman"/>
          <w:sz w:val="28"/>
          <w:szCs w:val="28"/>
        </w:rPr>
        <w:t>);</w:t>
      </w:r>
    </w:p>
    <w:p w:rsidR="0040340D" w:rsidRDefault="00A04677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 xml:space="preserve">• занурена </w:t>
      </w:r>
      <w:r w:rsidR="0040340D" w:rsidRPr="00E20A0D">
        <w:rPr>
          <w:rFonts w:ascii="Times New Roman" w:hAnsi="Times New Roman" w:cs="Times New Roman"/>
          <w:sz w:val="28"/>
          <w:szCs w:val="28"/>
        </w:rPr>
        <w:t xml:space="preserve"> дуга в захисному газі + дуга під флюсом </w:t>
      </w:r>
      <w:r w:rsidR="00B64F71">
        <w:rPr>
          <w:rFonts w:ascii="Times New Roman" w:hAnsi="Times New Roman" w:cs="Times New Roman"/>
          <w:sz w:val="28"/>
          <w:szCs w:val="28"/>
        </w:rPr>
        <w:t>двоелектродним процесом</w:t>
      </w:r>
      <w:r w:rsidR="004A1CF7">
        <w:rPr>
          <w:rFonts w:ascii="Times New Roman" w:hAnsi="Times New Roman" w:cs="Times New Roman"/>
          <w:sz w:val="28"/>
          <w:szCs w:val="28"/>
        </w:rPr>
        <w:t>;</w:t>
      </w:r>
    </w:p>
    <w:p w:rsidR="004A1CF7" w:rsidRPr="00E20A0D" w:rsidRDefault="004A1CF7" w:rsidP="004A1CF7">
      <w:pPr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нові зварювальні матеріали для міді та мідних сплавів, аналоги яких відсутні в Україні.</w:t>
      </w:r>
    </w:p>
    <w:p w:rsidR="00603D3E" w:rsidRPr="00E20A0D" w:rsidRDefault="008F4FD7" w:rsidP="00A04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0340D" w:rsidRPr="00E20A0D">
        <w:rPr>
          <w:rFonts w:ascii="Times New Roman" w:hAnsi="Times New Roman" w:cs="Times New Roman"/>
          <w:sz w:val="28"/>
          <w:szCs w:val="28"/>
        </w:rPr>
        <w:t xml:space="preserve"> технології дозволяють виконувати зварювання металу товщиною від 6 до 40 мм за один прохід з мінімальним </w:t>
      </w:r>
      <w:proofErr w:type="spellStart"/>
      <w:r w:rsidR="0040340D" w:rsidRPr="00E20A0D">
        <w:rPr>
          <w:rFonts w:ascii="Times New Roman" w:hAnsi="Times New Roman" w:cs="Times New Roman"/>
          <w:sz w:val="28"/>
          <w:szCs w:val="28"/>
        </w:rPr>
        <w:t>тепловкладенням</w:t>
      </w:r>
      <w:proofErr w:type="spellEnd"/>
      <w:r w:rsidR="0040340D" w:rsidRPr="00E20A0D">
        <w:rPr>
          <w:rFonts w:ascii="Times New Roman" w:hAnsi="Times New Roman" w:cs="Times New Roman"/>
          <w:sz w:val="28"/>
          <w:szCs w:val="28"/>
        </w:rPr>
        <w:t xml:space="preserve"> і поліпшеними, в порівнянні з традиційними способами, власти</w:t>
      </w:r>
      <w:r w:rsidR="002D6947">
        <w:rPr>
          <w:rFonts w:ascii="Times New Roman" w:hAnsi="Times New Roman" w:cs="Times New Roman"/>
          <w:sz w:val="28"/>
          <w:szCs w:val="28"/>
        </w:rPr>
        <w:t>востями металу шва та</w:t>
      </w:r>
      <w:r w:rsidR="00E20A0D" w:rsidRPr="00E20A0D">
        <w:rPr>
          <w:rFonts w:ascii="Times New Roman" w:hAnsi="Times New Roman" w:cs="Times New Roman"/>
          <w:sz w:val="28"/>
          <w:szCs w:val="28"/>
        </w:rPr>
        <w:t xml:space="preserve"> </w:t>
      </w:r>
      <w:r w:rsidR="0040340D" w:rsidRPr="00E20A0D">
        <w:rPr>
          <w:rFonts w:ascii="Times New Roman" w:hAnsi="Times New Roman" w:cs="Times New Roman"/>
          <w:sz w:val="28"/>
          <w:szCs w:val="28"/>
        </w:rPr>
        <w:t>зони</w:t>
      </w:r>
      <w:r w:rsidR="00E20A0D" w:rsidRPr="00E20A0D">
        <w:rPr>
          <w:rFonts w:ascii="Times New Roman" w:hAnsi="Times New Roman" w:cs="Times New Roman"/>
          <w:sz w:val="28"/>
          <w:szCs w:val="28"/>
        </w:rPr>
        <w:t xml:space="preserve"> термічного впливу</w:t>
      </w:r>
      <w:r w:rsidR="0040340D" w:rsidRPr="00E20A0D">
        <w:rPr>
          <w:rFonts w:ascii="Times New Roman" w:hAnsi="Times New Roman" w:cs="Times New Roman"/>
          <w:sz w:val="28"/>
          <w:szCs w:val="28"/>
        </w:rPr>
        <w:t xml:space="preserve">. </w:t>
      </w:r>
      <w:r w:rsidR="00603D3E" w:rsidRPr="00E20A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340D" w:rsidRDefault="0040340D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 xml:space="preserve">Відпрацьована техніка та технологія зварювання стикових, кутових і таврових з'єднань. Використання </w:t>
      </w:r>
      <w:r w:rsidR="00E20A0D" w:rsidRPr="00E20A0D">
        <w:rPr>
          <w:rFonts w:ascii="Times New Roman" w:hAnsi="Times New Roman" w:cs="Times New Roman"/>
          <w:sz w:val="28"/>
          <w:szCs w:val="28"/>
        </w:rPr>
        <w:t>двохелектрод</w:t>
      </w:r>
      <w:r w:rsidRPr="00E20A0D">
        <w:rPr>
          <w:rFonts w:ascii="Times New Roman" w:hAnsi="Times New Roman" w:cs="Times New Roman"/>
          <w:sz w:val="28"/>
          <w:szCs w:val="28"/>
        </w:rPr>
        <w:t xml:space="preserve">ного </w:t>
      </w:r>
      <w:r w:rsidR="00E20A0D" w:rsidRPr="00E20A0D">
        <w:rPr>
          <w:rFonts w:ascii="Times New Roman" w:hAnsi="Times New Roman" w:cs="Times New Roman"/>
          <w:sz w:val="28"/>
          <w:szCs w:val="28"/>
        </w:rPr>
        <w:t>зварювання</w:t>
      </w:r>
      <w:r w:rsidRPr="00E20A0D">
        <w:rPr>
          <w:rFonts w:ascii="Times New Roman" w:hAnsi="Times New Roman" w:cs="Times New Roman"/>
          <w:sz w:val="28"/>
          <w:szCs w:val="28"/>
        </w:rPr>
        <w:t xml:space="preserve"> дозволяє зварювати стикові шви товщиною 6 - 10 мм по зазору, рівному товщині металу за один прохід.</w:t>
      </w:r>
    </w:p>
    <w:p w:rsidR="0026367B" w:rsidRDefault="00DA2448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Розроблена та впроваджена технологія зварювання сталей в монтажних умовах з примусовим формуванням швів товщиною до 60 мм в різних просторових положеннях.</w:t>
      </w:r>
    </w:p>
    <w:p w:rsidR="004E3D56" w:rsidRDefault="004E3D56" w:rsidP="004E3D56">
      <w:pPr>
        <w:jc w:val="both"/>
        <w:rPr>
          <w:rFonts w:ascii="Times New Roman" w:hAnsi="Times New Roman" w:cs="Times New Roman"/>
          <w:sz w:val="28"/>
          <w:szCs w:val="28"/>
        </w:rPr>
      </w:pPr>
      <w:r w:rsidRPr="00E20A0D">
        <w:rPr>
          <w:rFonts w:ascii="Times New Roman" w:hAnsi="Times New Roman" w:cs="Times New Roman"/>
          <w:sz w:val="28"/>
          <w:szCs w:val="28"/>
        </w:rPr>
        <w:t>Нові технології та електродні матеріали для</w:t>
      </w:r>
      <w:r w:rsidR="002D6947">
        <w:rPr>
          <w:rFonts w:ascii="Times New Roman" w:hAnsi="Times New Roman" w:cs="Times New Roman"/>
          <w:sz w:val="28"/>
          <w:szCs w:val="28"/>
        </w:rPr>
        <w:t xml:space="preserve"> зварювання і наплавлення міді та</w:t>
      </w:r>
      <w:r w:rsidRPr="00E20A0D">
        <w:rPr>
          <w:rFonts w:ascii="Times New Roman" w:hAnsi="Times New Roman" w:cs="Times New Roman"/>
          <w:sz w:val="28"/>
          <w:szCs w:val="28"/>
        </w:rPr>
        <w:t xml:space="preserve"> її сплавів широко використовуються в різних галузях промисловості при виготовленні </w:t>
      </w:r>
      <w:r w:rsidRPr="001042CB">
        <w:rPr>
          <w:rFonts w:ascii="Times New Roman" w:hAnsi="Times New Roman" w:cs="Times New Roman"/>
          <w:sz w:val="28"/>
          <w:szCs w:val="28"/>
        </w:rPr>
        <w:t>відповідальних</w:t>
      </w:r>
      <w:r w:rsidR="001042CB">
        <w:rPr>
          <w:rFonts w:ascii="Times New Roman" w:hAnsi="Times New Roman" w:cs="Times New Roman"/>
          <w:sz w:val="28"/>
          <w:szCs w:val="28"/>
        </w:rPr>
        <w:t xml:space="preserve"> </w:t>
      </w:r>
      <w:r w:rsidRPr="00E20A0D">
        <w:rPr>
          <w:rFonts w:ascii="Times New Roman" w:hAnsi="Times New Roman" w:cs="Times New Roman"/>
          <w:sz w:val="28"/>
          <w:szCs w:val="28"/>
        </w:rPr>
        <w:t xml:space="preserve">зварних </w:t>
      </w:r>
      <w:r w:rsidR="002D6947">
        <w:rPr>
          <w:rFonts w:ascii="Times New Roman" w:hAnsi="Times New Roman" w:cs="Times New Roman"/>
          <w:sz w:val="28"/>
          <w:szCs w:val="28"/>
        </w:rPr>
        <w:t>конструкцій та</w:t>
      </w:r>
      <w:r w:rsidRPr="00E20A0D">
        <w:rPr>
          <w:rFonts w:ascii="Times New Roman" w:hAnsi="Times New Roman" w:cs="Times New Roman"/>
          <w:sz w:val="28"/>
          <w:szCs w:val="28"/>
        </w:rPr>
        <w:t xml:space="preserve"> деталей, а також для отримання біметалевих </w:t>
      </w:r>
      <w:r w:rsidRPr="001042CB">
        <w:rPr>
          <w:rFonts w:ascii="Times New Roman" w:hAnsi="Times New Roman" w:cs="Times New Roman"/>
          <w:sz w:val="28"/>
          <w:szCs w:val="28"/>
        </w:rPr>
        <w:t>виробів</w:t>
      </w:r>
      <w:r w:rsidR="001042CB" w:rsidRPr="001042CB">
        <w:rPr>
          <w:rFonts w:ascii="Times New Roman" w:hAnsi="Times New Roman" w:cs="Times New Roman"/>
          <w:sz w:val="28"/>
          <w:szCs w:val="28"/>
        </w:rPr>
        <w:t xml:space="preserve"> -</w:t>
      </w:r>
      <w:r w:rsidRPr="001042CB">
        <w:rPr>
          <w:rFonts w:ascii="Times New Roman" w:hAnsi="Times New Roman" w:cs="Times New Roman"/>
          <w:sz w:val="28"/>
          <w:szCs w:val="28"/>
        </w:rPr>
        <w:t xml:space="preserve"> мідні </w:t>
      </w:r>
      <w:proofErr w:type="spellStart"/>
      <w:r w:rsidRPr="001042CB">
        <w:rPr>
          <w:rFonts w:ascii="Times New Roman" w:hAnsi="Times New Roman" w:cs="Times New Roman"/>
          <w:sz w:val="28"/>
          <w:szCs w:val="28"/>
        </w:rPr>
        <w:t>сплави+сталь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20A0D">
        <w:rPr>
          <w:rFonts w:ascii="Times New Roman" w:hAnsi="Times New Roman" w:cs="Times New Roman"/>
          <w:sz w:val="28"/>
          <w:szCs w:val="28"/>
        </w:rPr>
        <w:t xml:space="preserve">  при ремонті дефектів бронзового литва.</w:t>
      </w:r>
    </w:p>
    <w:p w:rsidR="002D6947" w:rsidRPr="00E20A0D" w:rsidRDefault="002D6947" w:rsidP="004E3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F3B" w:rsidRDefault="00A732BA" w:rsidP="00A04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01419" cy="3705225"/>
            <wp:effectExtent l="19050" t="0" r="8381" b="0"/>
            <wp:docPr id="1" name="Рисунок 1" descr="D:\ІЕЗ ім. Є.О.Патона\Робочі бази\РОБОТА\Днепросталь\фото завод\IMAG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ІЕЗ ім. Є.О.Патона\Робочі бази\РОБОТА\Днепросталь\фото завод\IMAG4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19" cy="370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6C3">
        <w:rPr>
          <w:rFonts w:ascii="Times New Roman" w:hAnsi="Times New Roman" w:cs="Times New Roman"/>
          <w:sz w:val="28"/>
          <w:szCs w:val="28"/>
        </w:rPr>
        <w:t xml:space="preserve">   </w:t>
      </w:r>
      <w:r w:rsidR="00E726C3">
        <w:rPr>
          <w:noProof/>
          <w:lang w:val="ru-RU" w:eastAsia="ru-RU"/>
        </w:rPr>
        <w:drawing>
          <wp:inline distT="0" distB="0" distL="0" distR="0">
            <wp:extent cx="3467100" cy="3707536"/>
            <wp:effectExtent l="19050" t="0" r="0" b="0"/>
            <wp:docPr id="3" name="Рисунок 3" descr="C:\Users\Тарас\AppData\Local\Microsoft\Windows\Temporary Internet Files\Content.Word\изображение_viber_2020-09-28_11-0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\AppData\Local\Microsoft\Windows\Temporary Internet Files\Content.Word\изображение_viber_2020-09-28_11-05-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67" cy="3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6C3" w:rsidRDefault="00E726C3" w:rsidP="00A046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1858899"/>
            <wp:effectExtent l="19050" t="0" r="0" b="0"/>
            <wp:docPr id="2" name="Рисунок 2" descr="C:\Users\Тарас\Downloads\изображение_viber_2020-09-28_10-54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\Downloads\изображение_viber_2020-09-28_10-54-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5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7D" w:rsidRDefault="00580B7D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47" w:rsidRPr="002D6947" w:rsidRDefault="002D6947" w:rsidP="00A04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B7D" w:rsidRPr="00580B7D" w:rsidRDefault="00580B7D" w:rsidP="00580B7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580B7D">
        <w:rPr>
          <w:rFonts w:ascii="Times New Roman" w:hAnsi="Times New Roman" w:cs="Times New Roman"/>
          <w:b/>
          <w:sz w:val="32"/>
          <w:szCs w:val="32"/>
          <w:lang w:val="ru-RU"/>
        </w:rPr>
        <w:t>Публікації</w:t>
      </w:r>
      <w:proofErr w:type="spellEnd"/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Илюшенко В.М., Лысенко В.А., Петриченко В.Н. Автоматизированная сварка монтажных стыков вертикальных цилиндрических резервуаров из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рулонированных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конструкций. Сварщик. №2. 2012. С. 22-23.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Илюшенко В.М.,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Ганчук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А.В.,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Слободян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А.Н., Степченко Д.М. Технологические возможности двухдуговой комбинированной сварки «плазма+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>».  Сварщик. №1. 2013. С. 8-10.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>Сварка и наплавка меди и сплавов на ее основе</w:t>
      </w:r>
      <w:proofErr w:type="gramStart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/ С</w:t>
      </w:r>
      <w:proofErr w:type="gram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ост.: В. М. Илюшенко, Е. П. Лукьянченко. – К.: Международная ассоциация «Сварка», 2013. – 396 с. 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>Аношин В.А., Илюшенко В.М. Влияние поверхностно-активных элементов на образование кристаллизационных трещин. Автоматическая сварка. №10. 2018. С. 17-26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2CB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Majdanchuk</w:t>
      </w:r>
      <w:proofErr w:type="spellEnd"/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Iljuszenko</w:t>
      </w:r>
      <w:proofErr w:type="spellEnd"/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Bodarenko</w:t>
      </w:r>
      <w:proofErr w:type="spellEnd"/>
      <w:r w:rsidRPr="001042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Effect of modifying and alloying elements on the structure and properties of surfaced layers made of high-tin bronze //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Biuletynu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IS. – 2017. </w:t>
      </w:r>
      <w:proofErr w:type="gramStart"/>
      <w:r w:rsidRPr="00580B7D">
        <w:rPr>
          <w:rFonts w:ascii="Times New Roman" w:hAnsi="Times New Roman" w:cs="Times New Roman"/>
          <w:sz w:val="28"/>
          <w:szCs w:val="28"/>
          <w:lang w:val="en-US"/>
        </w:rPr>
        <w:t>– №1.</w:t>
      </w:r>
      <w:proofErr w:type="gram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р. 46</w:t>
      </w:r>
      <w:proofErr w:type="gramEnd"/>
      <w:r w:rsidRPr="00580B7D">
        <w:rPr>
          <w:rFonts w:ascii="Times New Roman" w:hAnsi="Times New Roman" w:cs="Times New Roman"/>
          <w:sz w:val="28"/>
          <w:szCs w:val="28"/>
          <w:lang w:val="en-US"/>
        </w:rPr>
        <w:t>-49.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Ілюшенко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В. </w:t>
      </w:r>
      <w:proofErr w:type="gram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М.,</w:t>
      </w:r>
      <w:proofErr w:type="gram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Майданчук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Т. Б.,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Бондаренко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А. М.,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Лук'янченко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Є. П.,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Ударцева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Т.Є.,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Андрійчук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Д.І.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Відновлення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торцевої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частини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мідних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газо-кисневих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камер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дугових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сталеплавильних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печей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електрометалургія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>. №4. 2019. С. 38-44.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B7D" w:rsidRPr="00580B7D" w:rsidRDefault="00580B7D" w:rsidP="00580B7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580B7D">
        <w:rPr>
          <w:rFonts w:ascii="Times New Roman" w:hAnsi="Times New Roman" w:cs="Times New Roman"/>
          <w:b/>
          <w:sz w:val="32"/>
          <w:szCs w:val="32"/>
          <w:lang w:val="ru-RU"/>
        </w:rPr>
        <w:t>Патенти</w:t>
      </w:r>
      <w:proofErr w:type="spellEnd"/>
      <w:r w:rsidRPr="00580B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</w:t>
      </w:r>
      <w:proofErr w:type="spellStart"/>
      <w:r w:rsidRPr="00580B7D">
        <w:rPr>
          <w:rFonts w:ascii="Times New Roman" w:hAnsi="Times New Roman" w:cs="Times New Roman"/>
          <w:b/>
          <w:sz w:val="32"/>
          <w:szCs w:val="32"/>
          <w:lang w:val="ru-RU"/>
        </w:rPr>
        <w:t>винаходи</w:t>
      </w:r>
      <w:proofErr w:type="spellEnd"/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 с.№106954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, В23К 35/365(2006.01). Склад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електродного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зварювання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наплавлення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олов’яних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бронз /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Ілюшенко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В. М.,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Майданчук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Т. Б., Аношин В. О., Скорина М. В. - №а 2013 14841; Заявл.18.12.2013;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Опубл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. 27.10.2014.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Бюл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>. №20.</w:t>
      </w:r>
    </w:p>
    <w:p w:rsidR="00580B7D" w:rsidRPr="001042CB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 с. № 108460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. В23К 35/365(2006.01).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Електродне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зварювання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наплавлення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алюмієвих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бронз  /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Ілюшенко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В. М., Аношин В. О., 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Майданчук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Т. Б., Скорина М. В.,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Вавілов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О. В., Кантор О. Г. 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- №а 201408227; Заявл.21.07.2014;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Опубл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. 27.04.2015. </w:t>
      </w:r>
      <w:proofErr w:type="spellStart"/>
      <w:r w:rsidRPr="001042CB">
        <w:rPr>
          <w:rFonts w:ascii="Times New Roman" w:hAnsi="Times New Roman" w:cs="Times New Roman"/>
          <w:sz w:val="28"/>
          <w:szCs w:val="28"/>
          <w:lang w:val="ru-RU"/>
        </w:rPr>
        <w:t>Бюл</w:t>
      </w:r>
      <w:proofErr w:type="spellEnd"/>
      <w:r w:rsidRPr="001042CB">
        <w:rPr>
          <w:rFonts w:ascii="Times New Roman" w:hAnsi="Times New Roman" w:cs="Times New Roman"/>
          <w:sz w:val="28"/>
          <w:szCs w:val="28"/>
          <w:lang w:val="ru-RU"/>
        </w:rPr>
        <w:t>. №8.</w:t>
      </w:r>
    </w:p>
    <w:p w:rsidR="00580B7D" w:rsidRPr="00580B7D" w:rsidRDefault="00580B7D" w:rsidP="00580B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B7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 с. № 116817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, В23К 35/36 (2006.01).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Порошковий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580B7D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зварювання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наплавлення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високоолов’яних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бронз.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Ілюшенко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В.М.,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Майданчук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Т.Б., Бондаренко А.М., Аношин В.О.,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Вавілов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 О.В., Кантор О.Г. - №а 2016 05336; Заявл.17.05.2016; </w:t>
      </w:r>
      <w:proofErr w:type="spellStart"/>
      <w:r w:rsidRPr="00580B7D">
        <w:rPr>
          <w:rFonts w:ascii="Times New Roman" w:hAnsi="Times New Roman" w:cs="Times New Roman"/>
          <w:sz w:val="28"/>
          <w:szCs w:val="28"/>
          <w:lang w:val="ru-RU"/>
        </w:rPr>
        <w:t>Опубл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0B7D">
        <w:rPr>
          <w:rFonts w:ascii="Times New Roman" w:hAnsi="Times New Roman" w:cs="Times New Roman"/>
          <w:sz w:val="28"/>
          <w:szCs w:val="28"/>
          <w:lang w:val="en-US"/>
        </w:rPr>
        <w:t xml:space="preserve">10.05.2018. </w:t>
      </w:r>
      <w:proofErr w:type="spellStart"/>
      <w:proofErr w:type="gramStart"/>
      <w:r w:rsidRPr="00580B7D">
        <w:rPr>
          <w:rFonts w:ascii="Times New Roman" w:hAnsi="Times New Roman" w:cs="Times New Roman"/>
          <w:sz w:val="28"/>
          <w:szCs w:val="28"/>
          <w:lang w:val="en-US"/>
        </w:rPr>
        <w:t>Бюл</w:t>
      </w:r>
      <w:proofErr w:type="spellEnd"/>
      <w:r w:rsidRPr="00580B7D">
        <w:rPr>
          <w:rFonts w:ascii="Times New Roman" w:hAnsi="Times New Roman" w:cs="Times New Roman"/>
          <w:sz w:val="28"/>
          <w:szCs w:val="28"/>
          <w:lang w:val="en-US"/>
        </w:rPr>
        <w:t>. №9.</w:t>
      </w:r>
      <w:proofErr w:type="gramEnd"/>
    </w:p>
    <w:sectPr w:rsidR="00580B7D" w:rsidRPr="00580B7D" w:rsidSect="00FF0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D3"/>
    <w:multiLevelType w:val="hybridMultilevel"/>
    <w:tmpl w:val="92EAB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5060"/>
    <w:multiLevelType w:val="hybridMultilevel"/>
    <w:tmpl w:val="7B02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277A"/>
    <w:multiLevelType w:val="hybridMultilevel"/>
    <w:tmpl w:val="5F0E1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21EB"/>
    <w:multiLevelType w:val="multilevel"/>
    <w:tmpl w:val="EAF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26770"/>
    <w:multiLevelType w:val="hybridMultilevel"/>
    <w:tmpl w:val="B3463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340D"/>
    <w:rsid w:val="000403C5"/>
    <w:rsid w:val="00086F6D"/>
    <w:rsid w:val="000A20B4"/>
    <w:rsid w:val="001042CB"/>
    <w:rsid w:val="00146B58"/>
    <w:rsid w:val="001552F7"/>
    <w:rsid w:val="0026367B"/>
    <w:rsid w:val="002B0EF0"/>
    <w:rsid w:val="002B72AB"/>
    <w:rsid w:val="002C0F49"/>
    <w:rsid w:val="002D215E"/>
    <w:rsid w:val="002D6947"/>
    <w:rsid w:val="0040340D"/>
    <w:rsid w:val="004243F9"/>
    <w:rsid w:val="004A1CF7"/>
    <w:rsid w:val="004B4509"/>
    <w:rsid w:val="004E3D56"/>
    <w:rsid w:val="00507B45"/>
    <w:rsid w:val="00580B7D"/>
    <w:rsid w:val="005A18EF"/>
    <w:rsid w:val="00603D3E"/>
    <w:rsid w:val="006B4075"/>
    <w:rsid w:val="006D1A00"/>
    <w:rsid w:val="006E54D8"/>
    <w:rsid w:val="007348DB"/>
    <w:rsid w:val="007A181A"/>
    <w:rsid w:val="00826545"/>
    <w:rsid w:val="008626CF"/>
    <w:rsid w:val="008E2C21"/>
    <w:rsid w:val="008E6692"/>
    <w:rsid w:val="008F4FD7"/>
    <w:rsid w:val="009313E3"/>
    <w:rsid w:val="00943283"/>
    <w:rsid w:val="009F35B3"/>
    <w:rsid w:val="00A04677"/>
    <w:rsid w:val="00A732BA"/>
    <w:rsid w:val="00AE7F3B"/>
    <w:rsid w:val="00AF2D4F"/>
    <w:rsid w:val="00AF495C"/>
    <w:rsid w:val="00B64F71"/>
    <w:rsid w:val="00B804FE"/>
    <w:rsid w:val="00D4000F"/>
    <w:rsid w:val="00D51C36"/>
    <w:rsid w:val="00DA2448"/>
    <w:rsid w:val="00E059A0"/>
    <w:rsid w:val="00E20A0D"/>
    <w:rsid w:val="00E726C3"/>
    <w:rsid w:val="00FE7801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6CF"/>
    <w:pPr>
      <w:ind w:left="720"/>
      <w:contextualSpacing/>
    </w:pPr>
    <w:rPr>
      <w:rFonts w:eastAsiaTheme="minorHAnsi"/>
      <w:lang w:val="ru-RU" w:eastAsia="en-US"/>
    </w:rPr>
  </w:style>
  <w:style w:type="character" w:customStyle="1" w:styleId="shorttext">
    <w:name w:val="short_text"/>
    <w:rsid w:val="002C0F4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Paton37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pwi37</dc:creator>
  <cp:keywords/>
  <dc:description/>
  <cp:lastModifiedBy>Тен</cp:lastModifiedBy>
  <cp:revision>26</cp:revision>
  <cp:lastPrinted>2020-09-28T08:07:00Z</cp:lastPrinted>
  <dcterms:created xsi:type="dcterms:W3CDTF">2020-06-15T12:17:00Z</dcterms:created>
  <dcterms:modified xsi:type="dcterms:W3CDTF">2020-11-16T09:10:00Z</dcterms:modified>
</cp:coreProperties>
</file>